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20" w:rsidRDefault="000C5A20">
      <w:pPr>
        <w:pStyle w:val="Title"/>
        <w:spacing w:before="0"/>
        <w:rPr>
          <w:sz w:val="28"/>
          <w:lang w:val="en-CA"/>
        </w:rPr>
      </w:pPr>
      <w:r>
        <w:rPr>
          <w:sz w:val="28"/>
          <w:lang w:val="en-CA"/>
        </w:rPr>
        <w:t>FORM 8</w:t>
      </w:r>
    </w:p>
    <w:p w:rsidR="000C5A20" w:rsidRDefault="000C5A20">
      <w:pPr>
        <w:pStyle w:val="Title"/>
        <w:spacing w:before="0" w:after="0"/>
        <w:rPr>
          <w:sz w:val="28"/>
          <w:u w:val="single"/>
          <w:lang w:val="en-CA"/>
        </w:rPr>
      </w:pPr>
      <w:r>
        <w:rPr>
          <w:sz w:val="28"/>
          <w:u w:val="single"/>
          <w:lang w:val="en-CA"/>
        </w:rPr>
        <w:t>NOTICE OF PROPOSED PROSPECTUS OFFERING</w:t>
      </w:r>
    </w:p>
    <w:p w:rsidR="000C5A20" w:rsidRDefault="000C5A20">
      <w:pPr>
        <w:pStyle w:val="BodyText"/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>Please complete the following:</w:t>
      </w:r>
    </w:p>
    <w:p w:rsidR="000C5A20" w:rsidRDefault="000C5A20">
      <w:pPr>
        <w:pStyle w:val="BodyText"/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 xml:space="preserve">Name of </w:t>
      </w:r>
      <w:r w:rsidR="00EA11AA">
        <w:rPr>
          <w:rFonts w:ascii="Arial" w:hAnsi="Arial"/>
          <w:lang w:val="en-CA"/>
        </w:rPr>
        <w:t xml:space="preserve">Listed </w:t>
      </w:r>
      <w:r>
        <w:rPr>
          <w:rFonts w:ascii="Arial" w:hAnsi="Arial"/>
          <w:lang w:val="en-CA"/>
        </w:rPr>
        <w:t xml:space="preserve">Issuer:  </w:t>
      </w:r>
      <w:r>
        <w:rPr>
          <w:rFonts w:ascii="Arial" w:hAnsi="Arial"/>
          <w:u w:val="single"/>
          <w:lang w:val="en-CA"/>
        </w:rPr>
        <w:tab/>
      </w:r>
      <w:r>
        <w:rPr>
          <w:rFonts w:ascii="Arial" w:hAnsi="Arial"/>
          <w:u w:val="single"/>
          <w:lang w:val="en-CA"/>
        </w:rPr>
        <w:tab/>
      </w:r>
      <w:r>
        <w:rPr>
          <w:rFonts w:ascii="Arial" w:hAnsi="Arial"/>
          <w:u w:val="single"/>
          <w:lang w:val="en-CA"/>
        </w:rPr>
        <w:tab/>
      </w:r>
      <w:r>
        <w:rPr>
          <w:rFonts w:ascii="Arial" w:hAnsi="Arial"/>
          <w:u w:val="single"/>
          <w:lang w:val="en-CA"/>
        </w:rPr>
        <w:tab/>
      </w:r>
      <w:r>
        <w:rPr>
          <w:rFonts w:ascii="Arial" w:hAnsi="Arial"/>
          <w:u w:val="single"/>
          <w:lang w:val="en-CA"/>
        </w:rPr>
        <w:tab/>
      </w:r>
      <w:r>
        <w:rPr>
          <w:rFonts w:ascii="Arial" w:hAnsi="Arial"/>
          <w:u w:val="single"/>
          <w:lang w:val="en-CA"/>
        </w:rPr>
        <w:tab/>
      </w:r>
      <w:r>
        <w:rPr>
          <w:rFonts w:ascii="Arial" w:hAnsi="Arial"/>
          <w:u w:val="single"/>
          <w:lang w:val="en-CA"/>
        </w:rPr>
        <w:tab/>
      </w:r>
      <w:r>
        <w:rPr>
          <w:rFonts w:ascii="Arial" w:hAnsi="Arial"/>
          <w:lang w:val="en-CA"/>
        </w:rPr>
        <w:t xml:space="preserve">(the “Issuer”).  </w:t>
      </w:r>
    </w:p>
    <w:p w:rsidR="000C5A20" w:rsidRDefault="000C5A20">
      <w:pPr>
        <w:pStyle w:val="BodyText"/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 xml:space="preserve">Trading Symbol:  </w:t>
      </w:r>
      <w:r>
        <w:rPr>
          <w:rFonts w:ascii="Arial" w:hAnsi="Arial"/>
          <w:u w:val="single"/>
          <w:lang w:val="en-CA"/>
        </w:rPr>
        <w:tab/>
      </w:r>
      <w:r>
        <w:rPr>
          <w:rFonts w:ascii="Arial" w:hAnsi="Arial"/>
          <w:u w:val="single"/>
          <w:lang w:val="en-CA"/>
        </w:rPr>
        <w:tab/>
      </w:r>
      <w:r>
        <w:rPr>
          <w:rFonts w:ascii="Arial" w:hAnsi="Arial"/>
          <w:u w:val="single"/>
          <w:lang w:val="en-CA"/>
        </w:rPr>
        <w:tab/>
      </w:r>
      <w:r>
        <w:rPr>
          <w:rFonts w:ascii="Arial" w:hAnsi="Arial"/>
          <w:u w:val="single"/>
          <w:lang w:val="en-CA"/>
        </w:rPr>
        <w:tab/>
      </w:r>
      <w:r>
        <w:rPr>
          <w:rFonts w:ascii="Arial" w:hAnsi="Arial"/>
          <w:lang w:val="en-CA"/>
        </w:rPr>
        <w:t xml:space="preserve"> </w:t>
      </w:r>
    </w:p>
    <w:p w:rsidR="000C5A20" w:rsidRDefault="000C5A20">
      <w:pPr>
        <w:pStyle w:val="BodyText"/>
        <w:spacing w:after="240"/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 xml:space="preserve">Date:  </w:t>
      </w:r>
      <w:r>
        <w:rPr>
          <w:rFonts w:ascii="Arial" w:hAnsi="Arial"/>
          <w:u w:val="single"/>
          <w:lang w:val="en-CA"/>
        </w:rPr>
        <w:tab/>
      </w:r>
      <w:r>
        <w:rPr>
          <w:rFonts w:ascii="Arial" w:hAnsi="Arial"/>
          <w:u w:val="single"/>
          <w:lang w:val="en-CA"/>
        </w:rPr>
        <w:tab/>
      </w:r>
      <w:r>
        <w:rPr>
          <w:rFonts w:ascii="Arial" w:hAnsi="Arial"/>
          <w:u w:val="single"/>
          <w:lang w:val="en-CA"/>
        </w:rPr>
        <w:tab/>
      </w:r>
      <w:r>
        <w:rPr>
          <w:rFonts w:ascii="Arial" w:hAnsi="Arial"/>
          <w:u w:val="single"/>
          <w:lang w:val="en-CA"/>
        </w:rPr>
        <w:tab/>
      </w:r>
      <w:r>
        <w:rPr>
          <w:rFonts w:ascii="Arial" w:hAnsi="Arial"/>
          <w:u w:val="single"/>
          <w:lang w:val="en-CA"/>
        </w:rPr>
        <w:tab/>
      </w:r>
      <w:r>
        <w:rPr>
          <w:rFonts w:ascii="Arial" w:hAnsi="Arial"/>
          <w:u w:val="single"/>
          <w:lang w:val="en-CA"/>
        </w:rPr>
        <w:tab/>
      </w:r>
      <w:r>
        <w:rPr>
          <w:rFonts w:ascii="Arial" w:hAnsi="Arial"/>
          <w:lang w:val="en-CA"/>
        </w:rPr>
        <w:t xml:space="preserve"> </w:t>
      </w:r>
    </w:p>
    <w:p w:rsidR="000C5A20" w:rsidRDefault="000C5A20">
      <w:pPr>
        <w:pStyle w:val="BodyText"/>
        <w:tabs>
          <w:tab w:val="left" w:pos="2160"/>
        </w:tabs>
        <w:spacing w:after="240"/>
        <w:rPr>
          <w:rFonts w:ascii="Arial" w:hAnsi="Arial"/>
          <w:sz w:val="32"/>
          <w:lang w:val="en-CA"/>
        </w:rPr>
      </w:pPr>
      <w:r>
        <w:rPr>
          <w:rFonts w:ascii="Arial" w:hAnsi="Arial"/>
          <w:lang w:val="en-CA"/>
        </w:rPr>
        <w:t>Is this an updating or amending Notice:</w:t>
      </w:r>
      <w:r>
        <w:rPr>
          <w:rFonts w:ascii="Arial" w:hAnsi="Arial"/>
          <w:lang w:val="en-CA"/>
        </w:rPr>
        <w:tab/>
      </w:r>
      <w:r>
        <w:rPr>
          <w:rFonts w:ascii="Arial" w:hAnsi="Arial"/>
          <w:lang w:val="en-CA"/>
        </w:rPr>
        <w:tab/>
      </w:r>
      <w:r>
        <w:rPr>
          <w:rFonts w:ascii="Arial" w:hAnsi="Arial"/>
          <w:lang w:val="en-CA"/>
        </w:rPr>
        <w:sym w:font="Monotype Sorts" w:char="F07F"/>
      </w:r>
      <w:r>
        <w:rPr>
          <w:rFonts w:ascii="Arial" w:hAnsi="Arial"/>
          <w:lang w:val="en-CA"/>
        </w:rPr>
        <w:t>Yes</w:t>
      </w:r>
      <w:r>
        <w:rPr>
          <w:rFonts w:ascii="Arial" w:hAnsi="Arial"/>
          <w:lang w:val="en-CA"/>
        </w:rPr>
        <w:tab/>
      </w:r>
      <w:r>
        <w:rPr>
          <w:rFonts w:ascii="Arial" w:hAnsi="Arial"/>
          <w:lang w:val="en-CA"/>
        </w:rPr>
        <w:tab/>
      </w:r>
      <w:r>
        <w:rPr>
          <w:rFonts w:ascii="Arial" w:hAnsi="Arial"/>
          <w:lang w:val="en-CA"/>
        </w:rPr>
        <w:sym w:font="Monotype Sorts" w:char="F07F"/>
      </w:r>
      <w:r>
        <w:rPr>
          <w:rFonts w:ascii="Arial" w:hAnsi="Arial"/>
          <w:lang w:val="en-CA"/>
        </w:rPr>
        <w:t>No</w:t>
      </w:r>
      <w:r>
        <w:rPr>
          <w:rFonts w:ascii="Arial" w:hAnsi="Arial"/>
          <w:sz w:val="32"/>
          <w:lang w:val="en-CA"/>
        </w:rPr>
        <w:tab/>
      </w:r>
    </w:p>
    <w:p w:rsidR="000C5A20" w:rsidRDefault="000C5A20">
      <w:pPr>
        <w:pStyle w:val="BodyText"/>
        <w:tabs>
          <w:tab w:val="left" w:pos="9180"/>
        </w:tabs>
        <w:spacing w:before="0" w:after="240"/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>If yes provide date(s) of prior Notices:</w:t>
      </w:r>
      <w:r>
        <w:rPr>
          <w:rFonts w:ascii="Arial" w:hAnsi="Arial"/>
          <w:u w:val="single"/>
          <w:lang w:val="en-CA"/>
        </w:rPr>
        <w:tab/>
      </w:r>
      <w:r>
        <w:rPr>
          <w:rFonts w:ascii="Arial" w:hAnsi="Arial"/>
          <w:lang w:val="en-CA"/>
        </w:rPr>
        <w:t>.</w:t>
      </w:r>
    </w:p>
    <w:p w:rsidR="000C5A20" w:rsidRDefault="000C5A20">
      <w:pPr>
        <w:pStyle w:val="BodyText"/>
        <w:tabs>
          <w:tab w:val="left" w:pos="9180"/>
        </w:tabs>
        <w:spacing w:before="0" w:after="240"/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 xml:space="preserve">Issued and Outstanding Securities of Issuer Prior to Proposed Prospectus Offering:  </w:t>
      </w:r>
      <w:r>
        <w:rPr>
          <w:rFonts w:ascii="Arial" w:hAnsi="Arial"/>
          <w:u w:val="single"/>
          <w:lang w:val="en-CA"/>
        </w:rPr>
        <w:tab/>
      </w:r>
      <w:r>
        <w:rPr>
          <w:rFonts w:ascii="Arial" w:hAnsi="Arial"/>
          <w:u w:val="single"/>
          <w:lang w:val="en-CA"/>
        </w:rPr>
        <w:tab/>
      </w:r>
      <w:r>
        <w:rPr>
          <w:rFonts w:ascii="Arial" w:hAnsi="Arial"/>
          <w:u w:val="single"/>
          <w:lang w:val="en-CA"/>
        </w:rPr>
        <w:tab/>
      </w:r>
      <w:r>
        <w:rPr>
          <w:rFonts w:ascii="Arial" w:hAnsi="Arial"/>
          <w:lang w:val="en-CA"/>
        </w:rPr>
        <w:t xml:space="preserve"> .</w:t>
      </w:r>
    </w:p>
    <w:p w:rsidR="000C5A20" w:rsidRDefault="000C5A20">
      <w:pPr>
        <w:pStyle w:val="BodyText"/>
        <w:tabs>
          <w:tab w:val="left" w:pos="9180"/>
        </w:tabs>
        <w:spacing w:before="0"/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 xml:space="preserve">Date of News Release Announcing Proposed Prospectus Offering:  </w:t>
      </w:r>
      <w:r>
        <w:rPr>
          <w:rFonts w:ascii="Arial" w:hAnsi="Arial"/>
          <w:u w:val="single"/>
          <w:lang w:val="en-CA"/>
        </w:rPr>
        <w:tab/>
      </w:r>
      <w:r>
        <w:rPr>
          <w:rFonts w:ascii="Arial" w:hAnsi="Arial"/>
          <w:lang w:val="en-CA"/>
        </w:rPr>
        <w:t xml:space="preserve"> .</w:t>
      </w:r>
    </w:p>
    <w:p w:rsidR="000C5A20" w:rsidRDefault="000C5A20">
      <w:pPr>
        <w:pStyle w:val="BodyText"/>
        <w:tabs>
          <w:tab w:val="left" w:pos="9180"/>
        </w:tabs>
        <w:spacing w:before="0" w:after="240"/>
        <w:jc w:val="both"/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>(or provide explanation if news release not disseminated yet and expected date or circumstances that are expected to trigger news release dissemination)</w:t>
      </w:r>
    </w:p>
    <w:p w:rsidR="000C5A20" w:rsidRDefault="000C5A20">
      <w:pPr>
        <w:pStyle w:val="BodyText"/>
        <w:tabs>
          <w:tab w:val="left" w:pos="720"/>
        </w:tabs>
        <w:spacing w:before="0" w:after="240"/>
        <w:rPr>
          <w:rFonts w:ascii="Arial" w:hAnsi="Arial"/>
          <w:b/>
          <w:lang w:val="en-CA"/>
        </w:rPr>
      </w:pPr>
      <w:r>
        <w:rPr>
          <w:rFonts w:ascii="Arial" w:hAnsi="Arial"/>
          <w:b/>
          <w:lang w:val="en-CA"/>
        </w:rPr>
        <w:t>1.</w:t>
      </w:r>
      <w:r>
        <w:rPr>
          <w:rFonts w:ascii="Arial" w:hAnsi="Arial"/>
          <w:b/>
          <w:lang w:val="en-CA"/>
        </w:rPr>
        <w:tab/>
        <w:t>Prospectus Offering</w:t>
      </w:r>
    </w:p>
    <w:p w:rsidR="000C5A20" w:rsidRDefault="000C5A20">
      <w:pPr>
        <w:pStyle w:val="List"/>
        <w:tabs>
          <w:tab w:val="left" w:pos="9162"/>
        </w:tabs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Description of securities to be issued:</w:t>
      </w:r>
    </w:p>
    <w:p w:rsidR="000C5A20" w:rsidRDefault="000C5A20">
      <w:pPr>
        <w:pStyle w:val="BodyText"/>
        <w:tabs>
          <w:tab w:val="left" w:pos="1080"/>
          <w:tab w:val="left" w:pos="1440"/>
          <w:tab w:val="left" w:pos="2160"/>
          <w:tab w:val="left" w:pos="9180"/>
        </w:tabs>
        <w:rPr>
          <w:rFonts w:ascii="Arial" w:hAnsi="Arial"/>
        </w:rPr>
      </w:pPr>
      <w:r>
        <w:rPr>
          <w:rFonts w:ascii="Arial" w:hAnsi="Arial"/>
        </w:rPr>
        <w:tab/>
        <w:t>(a)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Class 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.</w:t>
      </w:r>
    </w:p>
    <w:p w:rsidR="000C5A20" w:rsidRDefault="000C5A20">
      <w:pPr>
        <w:pStyle w:val="BodyText"/>
        <w:tabs>
          <w:tab w:val="left" w:pos="1080"/>
          <w:tab w:val="left" w:pos="1440"/>
          <w:tab w:val="left" w:pos="2160"/>
          <w:tab w:val="left" w:pos="9180"/>
        </w:tabs>
        <w:rPr>
          <w:rFonts w:ascii="Arial" w:hAnsi="Arial"/>
        </w:rPr>
      </w:pPr>
      <w:r>
        <w:rPr>
          <w:rFonts w:ascii="Arial" w:hAnsi="Arial"/>
        </w:rPr>
        <w:tab/>
        <w:t>(b)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Number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.</w:t>
      </w:r>
    </w:p>
    <w:p w:rsidR="000C5A20" w:rsidRDefault="000C5A20">
      <w:pPr>
        <w:pStyle w:val="BodyText"/>
        <w:tabs>
          <w:tab w:val="left" w:pos="1080"/>
          <w:tab w:val="left" w:pos="1440"/>
          <w:tab w:val="left" w:pos="2160"/>
          <w:tab w:val="left" w:pos="9180"/>
        </w:tabs>
        <w:rPr>
          <w:rFonts w:ascii="Arial" w:hAnsi="Arial"/>
        </w:rPr>
      </w:pPr>
      <w:r>
        <w:rPr>
          <w:rFonts w:ascii="Arial" w:hAnsi="Arial"/>
        </w:rPr>
        <w:tab/>
        <w:t>(c)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Price per security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.</w:t>
      </w:r>
    </w:p>
    <w:p w:rsidR="000C5A20" w:rsidRDefault="000C5A20">
      <w:pPr>
        <w:pStyle w:val="BodyText"/>
        <w:tabs>
          <w:tab w:val="left" w:pos="1080"/>
          <w:tab w:val="left" w:pos="1440"/>
          <w:tab w:val="left" w:pos="2160"/>
          <w:tab w:val="left" w:pos="9180"/>
        </w:tabs>
        <w:rPr>
          <w:rFonts w:ascii="Arial" w:hAnsi="Arial"/>
        </w:rPr>
      </w:pPr>
      <w:r>
        <w:rPr>
          <w:rFonts w:ascii="Arial" w:hAnsi="Arial"/>
        </w:rPr>
        <w:tab/>
        <w:t>(d)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Voting rights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.</w:t>
      </w:r>
    </w:p>
    <w:p w:rsidR="000C5A20" w:rsidRDefault="000C5A20">
      <w:pPr>
        <w:pStyle w:val="BodyText"/>
        <w:numPr>
          <w:ilvl w:val="0"/>
          <w:numId w:val="11"/>
        </w:numPr>
        <w:tabs>
          <w:tab w:val="left" w:pos="1440"/>
          <w:tab w:val="left" w:pos="2160"/>
          <w:tab w:val="left" w:pos="9180"/>
        </w:tabs>
        <w:rPr>
          <w:rFonts w:ascii="Arial" w:hAnsi="Arial"/>
        </w:rPr>
      </w:pPr>
      <w:r>
        <w:rPr>
          <w:rFonts w:ascii="Arial" w:hAnsi="Arial"/>
        </w:rPr>
        <w:t>Provide details of the net proceeds to the Issuer as follows:</w:t>
      </w:r>
    </w:p>
    <w:p w:rsidR="000C5A20" w:rsidRDefault="000C5A20">
      <w:pPr>
        <w:pStyle w:val="BodyText"/>
        <w:tabs>
          <w:tab w:val="left" w:pos="1080"/>
          <w:tab w:val="left" w:pos="1440"/>
          <w:tab w:val="left" w:pos="2160"/>
          <w:tab w:val="left" w:pos="9180"/>
        </w:tabs>
        <w:ind w:left="1080"/>
        <w:rPr>
          <w:rFonts w:ascii="Arial" w:hAnsi="Arial"/>
        </w:rPr>
      </w:pPr>
      <w:r>
        <w:rPr>
          <w:rFonts w:ascii="Arial" w:hAnsi="Arial"/>
        </w:rPr>
        <w:t xml:space="preserve">(a) </w:t>
      </w:r>
      <w:r>
        <w:rPr>
          <w:rFonts w:ascii="Arial" w:hAnsi="Arial"/>
        </w:rPr>
        <w:tab/>
        <w:t xml:space="preserve">Per security: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.</w:t>
      </w:r>
    </w:p>
    <w:p w:rsidR="000C5A20" w:rsidRDefault="000C5A20">
      <w:pPr>
        <w:pStyle w:val="BodyText"/>
        <w:tabs>
          <w:tab w:val="left" w:pos="1080"/>
          <w:tab w:val="left" w:pos="1440"/>
          <w:tab w:val="left" w:pos="2160"/>
          <w:tab w:val="left" w:pos="9180"/>
        </w:tabs>
        <w:ind w:left="1080"/>
        <w:rPr>
          <w:rFonts w:ascii="Arial" w:hAnsi="Arial"/>
        </w:rPr>
      </w:pPr>
      <w:r>
        <w:rPr>
          <w:rFonts w:ascii="Arial" w:hAnsi="Arial"/>
        </w:rPr>
        <w:t>(b)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Aggregate proceeds: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.</w:t>
      </w:r>
    </w:p>
    <w:p w:rsidR="000C5A20" w:rsidRDefault="000C5A20">
      <w:pPr>
        <w:pStyle w:val="BodyText"/>
        <w:keepNext/>
        <w:keepLines/>
        <w:tabs>
          <w:tab w:val="left" w:pos="1080"/>
          <w:tab w:val="left" w:pos="1440"/>
          <w:tab w:val="left" w:pos="2160"/>
          <w:tab w:val="left" w:pos="9180"/>
        </w:tabs>
        <w:ind w:left="1080" w:hanging="1080"/>
        <w:rPr>
          <w:rFonts w:ascii="Arial" w:hAnsi="Arial"/>
        </w:rPr>
      </w:pPr>
      <w:r>
        <w:rPr>
          <w:rFonts w:ascii="Arial" w:hAnsi="Arial"/>
        </w:rPr>
        <w:lastRenderedPageBreak/>
        <w:t>3.</w:t>
      </w:r>
      <w:r>
        <w:rPr>
          <w:rFonts w:ascii="Arial" w:hAnsi="Arial"/>
        </w:rPr>
        <w:tab/>
        <w:t>Provide description of any Warrants (or options) including:</w:t>
      </w:r>
    </w:p>
    <w:p w:rsidR="000C5A20" w:rsidRDefault="000C5A20">
      <w:pPr>
        <w:pStyle w:val="List"/>
        <w:keepNext/>
        <w:keepLines/>
        <w:tabs>
          <w:tab w:val="left" w:pos="1440"/>
          <w:tab w:val="left" w:pos="2160"/>
          <w:tab w:val="left" w:pos="9180"/>
        </w:tabs>
        <w:rPr>
          <w:rFonts w:ascii="Arial" w:hAnsi="Arial"/>
        </w:rPr>
      </w:pPr>
      <w:r>
        <w:rPr>
          <w:rFonts w:ascii="Arial" w:hAnsi="Arial"/>
        </w:rPr>
        <w:tab/>
        <w:t>(a)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Number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.</w:t>
      </w:r>
    </w:p>
    <w:p w:rsidR="000C5A20" w:rsidRDefault="000C5A20">
      <w:pPr>
        <w:pStyle w:val="List"/>
        <w:keepNext/>
        <w:keepLines/>
        <w:tabs>
          <w:tab w:val="left" w:pos="1080"/>
          <w:tab w:val="left" w:pos="1440"/>
          <w:tab w:val="left" w:pos="2160"/>
          <w:tab w:val="left" w:pos="9180"/>
        </w:tabs>
        <w:ind w:left="2160" w:hanging="2160"/>
        <w:rPr>
          <w:rFonts w:ascii="Arial" w:hAnsi="Arial"/>
        </w:rPr>
      </w:pPr>
      <w:r>
        <w:rPr>
          <w:rFonts w:ascii="Arial" w:hAnsi="Arial"/>
        </w:rPr>
        <w:tab/>
        <w:t>(b)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Number of securities eligible to be purchased on exercise of Warrants (or options)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.</w:t>
      </w:r>
    </w:p>
    <w:p w:rsidR="000C5A20" w:rsidRDefault="000C5A20">
      <w:pPr>
        <w:pStyle w:val="List"/>
        <w:keepNext/>
        <w:keepLines/>
        <w:tabs>
          <w:tab w:val="left" w:pos="1440"/>
          <w:tab w:val="left" w:pos="2160"/>
          <w:tab w:val="left" w:pos="9180"/>
        </w:tabs>
        <w:rPr>
          <w:rFonts w:ascii="Arial" w:hAnsi="Arial"/>
        </w:rPr>
      </w:pPr>
      <w:r>
        <w:rPr>
          <w:rFonts w:ascii="Arial" w:hAnsi="Arial"/>
        </w:rPr>
        <w:tab/>
        <w:t>(c)</w:t>
      </w:r>
      <w:r>
        <w:rPr>
          <w:rFonts w:ascii="Arial" w:hAnsi="Arial"/>
        </w:rPr>
        <w:tab/>
      </w:r>
      <w:r>
        <w:rPr>
          <w:rFonts w:ascii="Arial" w:hAnsi="Arial"/>
        </w:rPr>
        <w:tab/>
        <w:t>Exercise price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.</w:t>
      </w:r>
    </w:p>
    <w:p w:rsidR="000C5A20" w:rsidRDefault="000C5A20">
      <w:pPr>
        <w:pStyle w:val="List"/>
        <w:tabs>
          <w:tab w:val="left" w:pos="1440"/>
          <w:tab w:val="left" w:pos="2160"/>
          <w:tab w:val="left" w:pos="3600"/>
          <w:tab w:val="left" w:pos="5040"/>
          <w:tab w:val="left" w:pos="7560"/>
          <w:tab w:val="left" w:pos="9180"/>
        </w:tabs>
        <w:rPr>
          <w:rFonts w:ascii="Arial" w:hAnsi="Arial"/>
        </w:rPr>
      </w:pPr>
      <w:r>
        <w:rPr>
          <w:rFonts w:ascii="Arial" w:hAnsi="Arial"/>
        </w:rPr>
        <w:tab/>
        <w:t xml:space="preserve">(d) </w:t>
      </w:r>
      <w:r>
        <w:rPr>
          <w:rFonts w:ascii="Arial" w:hAnsi="Arial"/>
        </w:rPr>
        <w:tab/>
        <w:t xml:space="preserve">Expiry date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.</w:t>
      </w:r>
    </w:p>
    <w:p w:rsidR="000C5A20" w:rsidRDefault="000C5A20">
      <w:pPr>
        <w:pStyle w:val="List"/>
        <w:tabs>
          <w:tab w:val="left" w:pos="1440"/>
          <w:tab w:val="left" w:pos="2160"/>
          <w:tab w:val="left" w:pos="3600"/>
          <w:tab w:val="left" w:pos="5040"/>
          <w:tab w:val="left" w:pos="7560"/>
          <w:tab w:val="left" w:pos="9180"/>
        </w:tabs>
        <w:rPr>
          <w:rFonts w:ascii="Arial" w:hAnsi="Arial"/>
        </w:rPr>
      </w:pPr>
      <w:r>
        <w:rPr>
          <w:rFonts w:ascii="Arial" w:hAnsi="Arial"/>
        </w:rPr>
        <w:tab/>
        <w:t>(e)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Other significant terms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.</w:t>
      </w:r>
    </w:p>
    <w:p w:rsidR="000C5A20" w:rsidRDefault="000C5A20">
      <w:pPr>
        <w:pStyle w:val="Heading2"/>
        <w:tabs>
          <w:tab w:val="left" w:pos="1440"/>
          <w:tab w:val="left" w:pos="2160"/>
        </w:tabs>
        <w:rPr>
          <w:b w:val="0"/>
          <w:sz w:val="24"/>
        </w:rPr>
      </w:pPr>
      <w:bookmarkStart w:id="0" w:name="_Toc370788682"/>
      <w:bookmarkStart w:id="1" w:name="_Toc398005538"/>
      <w:bookmarkStart w:id="2" w:name="_Toc412279955"/>
      <w:bookmarkStart w:id="3" w:name="_Toc419096451"/>
      <w:r>
        <w:rPr>
          <w:b w:val="0"/>
          <w:sz w:val="24"/>
        </w:rPr>
        <w:t>4.</w:t>
      </w:r>
      <w:r>
        <w:rPr>
          <w:b w:val="0"/>
          <w:sz w:val="24"/>
        </w:rPr>
        <w:tab/>
        <w:t>Provide the following information if debt securities are to be issued:</w:t>
      </w:r>
      <w:bookmarkEnd w:id="0"/>
      <w:bookmarkEnd w:id="1"/>
      <w:bookmarkEnd w:id="2"/>
      <w:bookmarkEnd w:id="3"/>
    </w:p>
    <w:p w:rsidR="000C5A20" w:rsidRDefault="000C5A20">
      <w:pPr>
        <w:pStyle w:val="List"/>
        <w:tabs>
          <w:tab w:val="left" w:pos="1440"/>
          <w:tab w:val="left" w:pos="2160"/>
          <w:tab w:val="left" w:pos="9180"/>
        </w:tabs>
        <w:rPr>
          <w:rFonts w:ascii="Arial" w:hAnsi="Arial"/>
        </w:rPr>
      </w:pPr>
      <w:r>
        <w:rPr>
          <w:rFonts w:ascii="Arial" w:hAnsi="Arial"/>
        </w:rPr>
        <w:tab/>
        <w:t>(a)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Aggregate principal amount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.</w:t>
      </w:r>
    </w:p>
    <w:p w:rsidR="000C5A20" w:rsidRDefault="000C5A20">
      <w:pPr>
        <w:pStyle w:val="List"/>
        <w:tabs>
          <w:tab w:val="left" w:pos="1440"/>
          <w:tab w:val="left" w:pos="2160"/>
          <w:tab w:val="left" w:pos="9180"/>
        </w:tabs>
        <w:rPr>
          <w:rFonts w:ascii="Arial" w:hAnsi="Arial"/>
        </w:rPr>
      </w:pPr>
      <w:r>
        <w:rPr>
          <w:rFonts w:ascii="Arial" w:hAnsi="Arial"/>
        </w:rPr>
        <w:tab/>
        <w:t xml:space="preserve">(b) </w:t>
      </w:r>
      <w:r>
        <w:rPr>
          <w:rFonts w:ascii="Arial" w:hAnsi="Arial"/>
        </w:rPr>
        <w:tab/>
        <w:t xml:space="preserve">Maturity date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.</w:t>
      </w:r>
    </w:p>
    <w:p w:rsidR="000C5A20" w:rsidRDefault="000C5A20">
      <w:pPr>
        <w:pStyle w:val="BodyText"/>
        <w:tabs>
          <w:tab w:val="left" w:pos="1080"/>
          <w:tab w:val="left" w:pos="1440"/>
          <w:tab w:val="left" w:pos="2160"/>
          <w:tab w:val="left" w:pos="9180"/>
        </w:tabs>
        <w:rPr>
          <w:rFonts w:ascii="Arial" w:hAnsi="Arial"/>
        </w:rPr>
      </w:pPr>
      <w:r>
        <w:rPr>
          <w:rFonts w:ascii="Arial" w:hAnsi="Arial"/>
        </w:rPr>
        <w:tab/>
        <w:t xml:space="preserve">(c)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Interest rate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.</w:t>
      </w:r>
    </w:p>
    <w:p w:rsidR="000C5A20" w:rsidRDefault="000C5A20">
      <w:pPr>
        <w:pStyle w:val="BodyText"/>
        <w:tabs>
          <w:tab w:val="left" w:pos="1080"/>
          <w:tab w:val="left" w:pos="1440"/>
          <w:tab w:val="left" w:pos="2160"/>
          <w:tab w:val="left" w:pos="9180"/>
        </w:tabs>
        <w:rPr>
          <w:rFonts w:ascii="Arial" w:hAnsi="Arial"/>
        </w:rPr>
      </w:pPr>
      <w:r>
        <w:rPr>
          <w:rFonts w:ascii="Arial" w:hAnsi="Arial"/>
        </w:rPr>
        <w:tab/>
        <w:t xml:space="preserve">(d) </w:t>
      </w:r>
      <w:r>
        <w:rPr>
          <w:rFonts w:ascii="Arial" w:hAnsi="Arial"/>
        </w:rPr>
        <w:tab/>
        <w:t xml:space="preserve">Conversion terms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.</w:t>
      </w:r>
    </w:p>
    <w:p w:rsidR="000C5A20" w:rsidRDefault="000C5A20">
      <w:pPr>
        <w:pStyle w:val="BodyText"/>
        <w:tabs>
          <w:tab w:val="left" w:pos="1080"/>
          <w:tab w:val="left" w:pos="1440"/>
          <w:tab w:val="left" w:pos="2160"/>
          <w:tab w:val="left" w:pos="9180"/>
        </w:tabs>
        <w:rPr>
          <w:rFonts w:ascii="Arial" w:hAnsi="Arial"/>
        </w:rPr>
      </w:pPr>
      <w:r>
        <w:rPr>
          <w:rFonts w:ascii="Arial" w:hAnsi="Arial"/>
        </w:rPr>
        <w:tab/>
        <w:t xml:space="preserve">(e) </w:t>
      </w:r>
      <w:r>
        <w:rPr>
          <w:rFonts w:ascii="Arial" w:hAnsi="Arial"/>
        </w:rPr>
        <w:tab/>
        <w:t xml:space="preserve">Default provisions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.</w:t>
      </w:r>
    </w:p>
    <w:p w:rsidR="000C5A20" w:rsidRDefault="000C5A20">
      <w:pPr>
        <w:pStyle w:val="List"/>
        <w:numPr>
          <w:ilvl w:val="0"/>
          <w:numId w:val="2"/>
        </w:numPr>
        <w:tabs>
          <w:tab w:val="clear" w:pos="360"/>
          <w:tab w:val="num" w:pos="1080"/>
          <w:tab w:val="left" w:pos="9180"/>
        </w:tabs>
        <w:ind w:left="1080" w:hanging="1080"/>
        <w:rPr>
          <w:rFonts w:ascii="Arial" w:hAnsi="Arial"/>
        </w:rPr>
      </w:pPr>
      <w:r>
        <w:rPr>
          <w:rFonts w:ascii="Arial" w:hAnsi="Arial"/>
        </w:rPr>
        <w:t xml:space="preserve">Details of currently issued and outstanding shares of each class of shares of the Issuer: </w:t>
      </w:r>
      <w:r>
        <w:rPr>
          <w:rFonts w:ascii="Arial" w:hAnsi="Arial"/>
          <w:u w:val="single"/>
        </w:rPr>
        <w:tab/>
      </w:r>
    </w:p>
    <w:p w:rsidR="000C5A20" w:rsidRDefault="000C5A20">
      <w:pPr>
        <w:pStyle w:val="List"/>
        <w:tabs>
          <w:tab w:val="left" w:pos="1080"/>
          <w:tab w:val="left" w:pos="9180"/>
        </w:tabs>
        <w:ind w:left="0" w:firstLine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</w:p>
    <w:p w:rsidR="000C5A20" w:rsidRDefault="000C5A20">
      <w:pPr>
        <w:pStyle w:val="List"/>
        <w:tabs>
          <w:tab w:val="left" w:pos="1080"/>
          <w:tab w:val="left" w:pos="9180"/>
        </w:tabs>
        <w:ind w:left="0" w:firstLine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.</w:t>
      </w:r>
    </w:p>
    <w:p w:rsidR="000C5A20" w:rsidRDefault="000C5A20">
      <w:pPr>
        <w:pStyle w:val="List"/>
        <w:numPr>
          <w:ilvl w:val="0"/>
          <w:numId w:val="2"/>
        </w:numPr>
        <w:tabs>
          <w:tab w:val="clear" w:pos="360"/>
          <w:tab w:val="num" w:pos="1080"/>
        </w:tabs>
        <w:ind w:left="1080" w:hanging="1080"/>
        <w:rPr>
          <w:rFonts w:ascii="Arial" w:hAnsi="Arial"/>
        </w:rPr>
      </w:pPr>
      <w:r>
        <w:rPr>
          <w:rFonts w:ascii="Arial" w:hAnsi="Arial"/>
        </w:rPr>
        <w:t>Describe any unusual particulars of the offering (i.e. tax “flow through” shares, special warrants, etc.).</w:t>
      </w:r>
    </w:p>
    <w:p w:rsidR="000C5A20" w:rsidRDefault="000C5A20">
      <w:pPr>
        <w:pStyle w:val="List"/>
        <w:tabs>
          <w:tab w:val="left" w:pos="1080"/>
          <w:tab w:val="left" w:pos="9180"/>
        </w:tabs>
        <w:ind w:left="0" w:firstLine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.</w:t>
      </w:r>
    </w:p>
    <w:p w:rsidR="000C5A20" w:rsidRDefault="000C5A20">
      <w:pPr>
        <w:pStyle w:val="List"/>
        <w:numPr>
          <w:ilvl w:val="0"/>
          <w:numId w:val="2"/>
        </w:numPr>
        <w:tabs>
          <w:tab w:val="left" w:pos="1080"/>
          <w:tab w:val="left" w:pos="9180"/>
        </w:tabs>
        <w:rPr>
          <w:rFonts w:ascii="Arial" w:hAnsi="Arial"/>
          <w:u w:val="single"/>
        </w:rPr>
      </w:pPr>
      <w:r>
        <w:rPr>
          <w:rFonts w:ascii="Arial" w:hAnsi="Arial"/>
        </w:rPr>
        <w:tab/>
        <w:t xml:space="preserve">Provide details of the use of the proceeds: </w:t>
      </w:r>
      <w:r>
        <w:rPr>
          <w:rFonts w:ascii="Arial" w:hAnsi="Arial"/>
          <w:u w:val="single"/>
        </w:rPr>
        <w:tab/>
      </w:r>
    </w:p>
    <w:p w:rsidR="000C5A20" w:rsidRDefault="000C5A20">
      <w:pPr>
        <w:pStyle w:val="List"/>
        <w:tabs>
          <w:tab w:val="left" w:pos="1080"/>
          <w:tab w:val="left" w:pos="9180"/>
        </w:tabs>
        <w:ind w:left="0" w:firstLine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.</w:t>
      </w:r>
    </w:p>
    <w:p w:rsidR="000C5A20" w:rsidRDefault="000C5A20">
      <w:pPr>
        <w:pStyle w:val="List"/>
        <w:tabs>
          <w:tab w:val="left" w:pos="1080"/>
          <w:tab w:val="left" w:pos="9180"/>
        </w:tabs>
        <w:spacing w:before="0"/>
        <w:ind w:left="0" w:firstLine="0"/>
        <w:rPr>
          <w:rFonts w:ascii="Arial" w:hAnsi="Arial"/>
        </w:rPr>
      </w:pPr>
    </w:p>
    <w:p w:rsidR="000C5A20" w:rsidRDefault="000C5A20">
      <w:pPr>
        <w:pStyle w:val="List"/>
        <w:keepNext/>
        <w:keepLines/>
        <w:numPr>
          <w:ilvl w:val="0"/>
          <w:numId w:val="2"/>
        </w:numPr>
        <w:tabs>
          <w:tab w:val="clear" w:pos="360"/>
          <w:tab w:val="left" w:pos="1080"/>
          <w:tab w:val="left" w:pos="9180"/>
        </w:tabs>
        <w:spacing w:before="0"/>
        <w:ind w:left="1080" w:hanging="108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Provide particulars of any proceeds of the offering which are to be paid to Related Persons of the Issuer: </w:t>
      </w:r>
      <w:r>
        <w:rPr>
          <w:rFonts w:ascii="Arial" w:hAnsi="Arial"/>
          <w:u w:val="single"/>
        </w:rPr>
        <w:tab/>
      </w:r>
    </w:p>
    <w:p w:rsidR="000C5A20" w:rsidRDefault="000C5A20">
      <w:pPr>
        <w:pStyle w:val="List"/>
        <w:keepNext/>
        <w:keepLines/>
        <w:tabs>
          <w:tab w:val="left" w:pos="1080"/>
          <w:tab w:val="left" w:pos="9180"/>
        </w:tabs>
        <w:spacing w:before="0"/>
        <w:ind w:left="0" w:firstLine="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.</w:t>
      </w:r>
    </w:p>
    <w:p w:rsidR="000C5A20" w:rsidRDefault="000C5A20">
      <w:pPr>
        <w:pStyle w:val="List"/>
        <w:keepNext/>
        <w:keepLines/>
        <w:numPr>
          <w:ilvl w:val="0"/>
          <w:numId w:val="13"/>
        </w:numPr>
        <w:tabs>
          <w:tab w:val="left" w:pos="9180"/>
        </w:tabs>
        <w:rPr>
          <w:rFonts w:ascii="Arial" w:hAnsi="Arial"/>
        </w:rPr>
      </w:pPr>
      <w:r>
        <w:rPr>
          <w:rFonts w:ascii="Arial" w:hAnsi="Arial"/>
        </w:rPr>
        <w:t xml:space="preserve">Provide details of the amounts and sources of any other funds that will be available to the Issuer prior to or concurrently with the completion of the offering: </w:t>
      </w:r>
      <w:r>
        <w:rPr>
          <w:rFonts w:ascii="Arial" w:hAnsi="Arial"/>
          <w:u w:val="single"/>
        </w:rPr>
        <w:tab/>
      </w:r>
    </w:p>
    <w:p w:rsidR="000C5A20" w:rsidRDefault="000C5A20">
      <w:pPr>
        <w:pStyle w:val="List"/>
        <w:tabs>
          <w:tab w:val="left" w:pos="1080"/>
          <w:tab w:val="left" w:pos="9180"/>
        </w:tabs>
        <w:ind w:left="0" w:firstLine="0"/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</w:p>
    <w:p w:rsidR="000C5A20" w:rsidRDefault="000C5A20">
      <w:pPr>
        <w:pStyle w:val="List"/>
        <w:tabs>
          <w:tab w:val="left" w:pos="1080"/>
          <w:tab w:val="left" w:pos="9180"/>
        </w:tabs>
        <w:ind w:left="0" w:firstLine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.</w:t>
      </w:r>
    </w:p>
    <w:p w:rsidR="000C5A20" w:rsidRDefault="000C5A20">
      <w:pPr>
        <w:pStyle w:val="List"/>
        <w:numPr>
          <w:ilvl w:val="0"/>
          <w:numId w:val="13"/>
        </w:numPr>
        <w:jc w:val="both"/>
        <w:rPr>
          <w:rFonts w:ascii="Arial" w:hAnsi="Arial"/>
        </w:rPr>
      </w:pPr>
      <w:r>
        <w:rPr>
          <w:rFonts w:ascii="Arial" w:hAnsi="Arial"/>
        </w:rPr>
        <w:t>Provide the following information for any agent’s fee, commission, bonus or finder’s fee, or other compensation paid or to be paid in connection with the offering (including warrants, options, etc.):</w:t>
      </w:r>
    </w:p>
    <w:p w:rsidR="000C5A20" w:rsidRDefault="000C5A20">
      <w:pPr>
        <w:pStyle w:val="List"/>
        <w:tabs>
          <w:tab w:val="left" w:pos="2160"/>
          <w:tab w:val="left" w:pos="9180"/>
        </w:tabs>
        <w:ind w:left="2160"/>
        <w:rPr>
          <w:rFonts w:ascii="Arial" w:hAnsi="Arial"/>
          <w:u w:val="single"/>
        </w:rPr>
      </w:pPr>
      <w:r>
        <w:rPr>
          <w:rFonts w:ascii="Arial" w:hAnsi="Arial"/>
        </w:rPr>
        <w:t>(a)</w:t>
      </w:r>
      <w:r>
        <w:rPr>
          <w:rFonts w:ascii="Arial" w:hAnsi="Arial"/>
        </w:rPr>
        <w:tab/>
        <w:t xml:space="preserve">Details of any dealer, agent, broker, finder or other person receiving compensation in connection with the offering (name, address, beneficial ownership where applicable)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.</w:t>
      </w:r>
    </w:p>
    <w:p w:rsidR="000C5A20" w:rsidRDefault="000C5A20">
      <w:pPr>
        <w:pStyle w:val="List"/>
        <w:tabs>
          <w:tab w:val="left" w:pos="2160"/>
          <w:tab w:val="left" w:pos="9180"/>
        </w:tabs>
        <w:ind w:left="2160"/>
        <w:rPr>
          <w:rFonts w:ascii="Arial" w:hAnsi="Arial"/>
        </w:rPr>
      </w:pPr>
      <w:r>
        <w:rPr>
          <w:rFonts w:ascii="Arial" w:hAnsi="Arial"/>
        </w:rPr>
        <w:t>(b)</w:t>
      </w:r>
      <w:r>
        <w:rPr>
          <w:rFonts w:ascii="Arial" w:hAnsi="Arial"/>
        </w:rPr>
        <w:tab/>
        <w:t xml:space="preserve">Cash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.</w:t>
      </w:r>
    </w:p>
    <w:p w:rsidR="000C5A20" w:rsidRDefault="000C5A20">
      <w:pPr>
        <w:pStyle w:val="List"/>
        <w:tabs>
          <w:tab w:val="left" w:pos="2160"/>
          <w:tab w:val="left" w:pos="9180"/>
        </w:tabs>
        <w:ind w:left="2160"/>
        <w:rPr>
          <w:rFonts w:ascii="Arial" w:hAnsi="Arial"/>
        </w:rPr>
      </w:pPr>
      <w:r>
        <w:rPr>
          <w:rFonts w:ascii="Arial" w:hAnsi="Arial"/>
        </w:rPr>
        <w:t>(c)</w:t>
      </w:r>
      <w:r>
        <w:rPr>
          <w:rFonts w:ascii="Arial" w:hAnsi="Arial"/>
        </w:rPr>
        <w:tab/>
        <w:t xml:space="preserve">Securities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.</w:t>
      </w:r>
    </w:p>
    <w:p w:rsidR="000C5A20" w:rsidRDefault="000C5A20">
      <w:pPr>
        <w:pStyle w:val="List"/>
        <w:tabs>
          <w:tab w:val="left" w:pos="2160"/>
          <w:tab w:val="left" w:pos="9180"/>
        </w:tabs>
        <w:ind w:left="2160"/>
        <w:rPr>
          <w:rFonts w:ascii="Arial" w:hAnsi="Arial"/>
        </w:rPr>
      </w:pPr>
      <w:r>
        <w:rPr>
          <w:rFonts w:ascii="Arial" w:hAnsi="Arial"/>
        </w:rPr>
        <w:t>(d)</w:t>
      </w:r>
      <w:r>
        <w:rPr>
          <w:rFonts w:ascii="Arial" w:hAnsi="Arial"/>
        </w:rPr>
        <w:tab/>
        <w:t xml:space="preserve">Other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.</w:t>
      </w:r>
    </w:p>
    <w:p w:rsidR="000C5A20" w:rsidRDefault="000C5A20">
      <w:pPr>
        <w:pStyle w:val="List"/>
        <w:tabs>
          <w:tab w:val="left" w:pos="2160"/>
          <w:tab w:val="left" w:pos="9180"/>
        </w:tabs>
        <w:ind w:left="2160"/>
        <w:rPr>
          <w:rFonts w:ascii="Arial" w:hAnsi="Arial"/>
        </w:rPr>
      </w:pPr>
      <w:r>
        <w:rPr>
          <w:rFonts w:ascii="Arial" w:hAnsi="Arial"/>
        </w:rPr>
        <w:t>(e)</w:t>
      </w:r>
      <w:r>
        <w:rPr>
          <w:rFonts w:ascii="Arial" w:hAnsi="Arial"/>
        </w:rPr>
        <w:tab/>
        <w:t xml:space="preserve">Expiry date of any options, warrants etc.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.</w:t>
      </w:r>
    </w:p>
    <w:p w:rsidR="000C5A20" w:rsidRDefault="000C5A20">
      <w:pPr>
        <w:pStyle w:val="List"/>
        <w:tabs>
          <w:tab w:val="left" w:pos="2160"/>
          <w:tab w:val="left" w:pos="9180"/>
        </w:tabs>
        <w:ind w:left="2160"/>
        <w:rPr>
          <w:rFonts w:ascii="Arial" w:hAnsi="Arial"/>
        </w:rPr>
      </w:pPr>
      <w:r>
        <w:rPr>
          <w:rFonts w:ascii="Arial" w:hAnsi="Arial"/>
        </w:rPr>
        <w:t>(f)</w:t>
      </w:r>
      <w:r>
        <w:rPr>
          <w:rFonts w:ascii="Arial" w:hAnsi="Arial"/>
        </w:rPr>
        <w:tab/>
        <w:t xml:space="preserve">Exercise price of any options, warrants etc.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.</w:t>
      </w:r>
    </w:p>
    <w:p w:rsidR="000C5A20" w:rsidRDefault="000C5A20">
      <w:pPr>
        <w:pStyle w:val="List"/>
        <w:tabs>
          <w:tab w:val="left" w:pos="2160"/>
          <w:tab w:val="left" w:pos="9180"/>
        </w:tabs>
        <w:spacing w:before="0"/>
        <w:ind w:left="0" w:firstLine="0"/>
        <w:jc w:val="both"/>
        <w:rPr>
          <w:rFonts w:ascii="Arial" w:hAnsi="Arial"/>
        </w:rPr>
      </w:pPr>
    </w:p>
    <w:p w:rsidR="000C5A20" w:rsidRDefault="000C5A20">
      <w:pPr>
        <w:pStyle w:val="List"/>
        <w:numPr>
          <w:ilvl w:val="0"/>
          <w:numId w:val="13"/>
        </w:numPr>
        <w:tabs>
          <w:tab w:val="left" w:pos="2160"/>
          <w:tab w:val="left" w:pos="9180"/>
        </w:tabs>
        <w:spacing w:before="0"/>
        <w:jc w:val="both"/>
        <w:rPr>
          <w:rFonts w:ascii="Arial" w:hAnsi="Arial"/>
        </w:rPr>
      </w:pPr>
      <w:r>
        <w:rPr>
          <w:rFonts w:ascii="Arial" w:hAnsi="Arial"/>
        </w:rPr>
        <w:t xml:space="preserve">State whether the sales agent, broker, dealer, finder, or other person receiving compensation in connection with the offering is a Related Person of the Issuer with details of the relationship:  </w:t>
      </w:r>
      <w:r>
        <w:rPr>
          <w:rFonts w:ascii="Arial" w:hAnsi="Arial"/>
          <w:u w:val="single"/>
        </w:rPr>
        <w:tab/>
      </w:r>
    </w:p>
    <w:p w:rsidR="000C5A20" w:rsidRDefault="000C5A20">
      <w:pPr>
        <w:pStyle w:val="List"/>
        <w:tabs>
          <w:tab w:val="left" w:pos="1080"/>
          <w:tab w:val="left" w:pos="2160"/>
          <w:tab w:val="left" w:pos="9180"/>
        </w:tabs>
        <w:spacing w:before="0"/>
        <w:ind w:left="0" w:firstLine="0"/>
        <w:jc w:val="both"/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0C5A20" w:rsidRDefault="000C5A20">
      <w:pPr>
        <w:pStyle w:val="List"/>
        <w:tabs>
          <w:tab w:val="left" w:pos="1080"/>
          <w:tab w:val="left" w:pos="2160"/>
          <w:tab w:val="left" w:pos="9180"/>
        </w:tabs>
        <w:spacing w:before="0"/>
        <w:ind w:left="0" w:firstLine="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.</w:t>
      </w:r>
    </w:p>
    <w:p w:rsidR="000C5A20" w:rsidRDefault="000C5A20">
      <w:pPr>
        <w:pStyle w:val="List"/>
        <w:tabs>
          <w:tab w:val="left" w:pos="9180"/>
        </w:tabs>
        <w:spacing w:before="0"/>
        <w:ind w:left="0" w:firstLine="0"/>
        <w:jc w:val="both"/>
        <w:rPr>
          <w:rFonts w:ascii="Arial" w:hAnsi="Arial"/>
        </w:rPr>
      </w:pPr>
    </w:p>
    <w:p w:rsidR="000C5A20" w:rsidRDefault="000C5A20">
      <w:pPr>
        <w:pStyle w:val="List"/>
        <w:numPr>
          <w:ilvl w:val="0"/>
          <w:numId w:val="13"/>
        </w:numPr>
        <w:tabs>
          <w:tab w:val="left" w:pos="9180"/>
        </w:tabs>
        <w:spacing w:before="0"/>
        <w:jc w:val="both"/>
        <w:rPr>
          <w:rFonts w:ascii="Arial" w:hAnsi="Arial"/>
        </w:rPr>
      </w:pPr>
      <w:r>
        <w:rPr>
          <w:rFonts w:ascii="Arial" w:hAnsi="Arial"/>
        </w:rPr>
        <w:t xml:space="preserve">Provide details of the manner in which the securities being offered are to be distributed.  Include details of agency agreements and sub-agency agreements outstanding or proposed to be made including any assignments or proposed assignments of any such agreements and any rights of first refusal on future offerings: </w:t>
      </w:r>
      <w:r>
        <w:rPr>
          <w:rFonts w:ascii="Arial" w:hAnsi="Arial"/>
          <w:u w:val="single"/>
        </w:rPr>
        <w:tab/>
      </w:r>
    </w:p>
    <w:p w:rsidR="000C5A20" w:rsidRDefault="000C5A20">
      <w:pPr>
        <w:pStyle w:val="List"/>
        <w:tabs>
          <w:tab w:val="left" w:pos="1080"/>
          <w:tab w:val="left" w:pos="9180"/>
        </w:tabs>
        <w:spacing w:before="0"/>
        <w:ind w:left="0" w:firstLine="0"/>
        <w:jc w:val="both"/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</w:p>
    <w:p w:rsidR="000C5A20" w:rsidRDefault="000C5A20">
      <w:pPr>
        <w:pStyle w:val="List"/>
        <w:tabs>
          <w:tab w:val="left" w:pos="1080"/>
          <w:tab w:val="left" w:pos="9180"/>
        </w:tabs>
        <w:spacing w:before="0"/>
        <w:ind w:left="0" w:firstLine="0"/>
        <w:jc w:val="both"/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  <w:t>.</w:t>
      </w:r>
    </w:p>
    <w:p w:rsidR="000C5A20" w:rsidRDefault="000C5A20">
      <w:pPr>
        <w:pStyle w:val="List"/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</w:rPr>
        <w:t>Attach any term sheet, engagement letter or other document setting out terms, conditions or features of the proposed offering.</w:t>
      </w:r>
    </w:p>
    <w:p w:rsidR="000C5A20" w:rsidRDefault="000C5A20">
      <w:pPr>
        <w:pStyle w:val="List"/>
        <w:tabs>
          <w:tab w:val="left" w:pos="1080"/>
        </w:tabs>
        <w:ind w:left="0" w:firstLine="0"/>
        <w:rPr>
          <w:rFonts w:ascii="Arial" w:hAnsi="Arial"/>
        </w:rPr>
      </w:pPr>
      <w:r>
        <w:rPr>
          <w:rFonts w:ascii="Arial" w:hAnsi="Arial"/>
        </w:rPr>
        <w:br w:type="page"/>
      </w:r>
      <w:r>
        <w:rPr>
          <w:rFonts w:ascii="Arial" w:hAnsi="Arial"/>
          <w:b/>
        </w:rPr>
        <w:lastRenderedPageBreak/>
        <w:t>Certificate Of Compliance</w:t>
      </w:r>
    </w:p>
    <w:p w:rsidR="000C5A20" w:rsidRDefault="000C5A20">
      <w:pPr>
        <w:pStyle w:val="BodyText"/>
        <w:jc w:val="both"/>
        <w:rPr>
          <w:rFonts w:ascii="Arial" w:hAnsi="Arial"/>
        </w:rPr>
      </w:pPr>
      <w:r>
        <w:rPr>
          <w:rFonts w:ascii="Arial" w:hAnsi="Arial"/>
        </w:rPr>
        <w:t>The undersigned hereby certifies that:</w:t>
      </w:r>
    </w:p>
    <w:p w:rsidR="000C5A20" w:rsidRDefault="000C5A20">
      <w:pPr>
        <w:pStyle w:val="List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The undersigned is a director and/or senior officer of the Issuer and has been duly authorized by a resolution of the board of directors of the Issuer to sign this Certificate of Compliance on behalf of the Issuer.</w:t>
      </w:r>
    </w:p>
    <w:p w:rsidR="000C5A20" w:rsidRDefault="000C5A20">
      <w:pPr>
        <w:pStyle w:val="List"/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>As of the date hereof there is no material information concerning the Issuer which has not been publicly disclosed.</w:t>
      </w:r>
    </w:p>
    <w:p w:rsidR="000C5A20" w:rsidRDefault="000C5A20">
      <w:pPr>
        <w:pStyle w:val="List"/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The undersigned hereby certifies to </w:t>
      </w:r>
      <w:r w:rsidR="00EA11AA">
        <w:rPr>
          <w:rFonts w:ascii="Arial" w:hAnsi="Arial"/>
        </w:rPr>
        <w:t xml:space="preserve">the Exchange </w:t>
      </w:r>
      <w:r>
        <w:rPr>
          <w:rFonts w:ascii="Arial" w:hAnsi="Arial"/>
        </w:rPr>
        <w:t xml:space="preserve">that the Issuer is in compliance with the requirements of </w:t>
      </w:r>
      <w:r w:rsidR="00E17695">
        <w:rPr>
          <w:rFonts w:ascii="Arial" w:hAnsi="Arial"/>
        </w:rPr>
        <w:t xml:space="preserve">applicable securities legislation (as such term is defined in National Instrument 14-101) </w:t>
      </w:r>
      <w:r>
        <w:rPr>
          <w:rFonts w:ascii="Arial" w:hAnsi="Arial"/>
        </w:rPr>
        <w:t xml:space="preserve">and all </w:t>
      </w:r>
      <w:r w:rsidR="00EA11AA">
        <w:rPr>
          <w:rFonts w:ascii="Arial" w:hAnsi="Arial"/>
        </w:rPr>
        <w:t xml:space="preserve">Exchange </w:t>
      </w:r>
      <w:r>
        <w:rPr>
          <w:rFonts w:ascii="Arial" w:hAnsi="Arial"/>
        </w:rPr>
        <w:t xml:space="preserve">Requirements (as defined in </w:t>
      </w:r>
      <w:r w:rsidR="004C5E74">
        <w:rPr>
          <w:rFonts w:ascii="Arial" w:hAnsi="Arial"/>
        </w:rPr>
        <w:t>CNSX</w:t>
      </w:r>
      <w:r>
        <w:rPr>
          <w:rFonts w:ascii="Arial" w:hAnsi="Arial"/>
        </w:rPr>
        <w:t xml:space="preserve"> Policy 1).</w:t>
      </w:r>
    </w:p>
    <w:p w:rsidR="000C5A20" w:rsidRDefault="000C5A20">
      <w:pPr>
        <w:pStyle w:val="List"/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>All of the information in this Form 8 Notice of Proposed Prospectus Offering is true.</w:t>
      </w:r>
    </w:p>
    <w:p w:rsidR="000C5A20" w:rsidRDefault="000C5A20">
      <w:pPr>
        <w:pStyle w:val="BodyText"/>
        <w:tabs>
          <w:tab w:val="left" w:pos="4680"/>
          <w:tab w:val="left" w:pos="7200"/>
        </w:tabs>
        <w:spacing w:before="480"/>
        <w:rPr>
          <w:rFonts w:ascii="Arial" w:hAnsi="Arial"/>
        </w:rPr>
      </w:pPr>
      <w:r>
        <w:rPr>
          <w:rFonts w:ascii="Arial" w:hAnsi="Arial"/>
        </w:rPr>
        <w:t xml:space="preserve">Dated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.</w:t>
      </w:r>
    </w:p>
    <w:p w:rsidR="000C5A20" w:rsidRDefault="000C5A20">
      <w:pPr>
        <w:pStyle w:val="List"/>
        <w:tabs>
          <w:tab w:val="left" w:pos="9180"/>
        </w:tabs>
        <w:ind w:left="5760" w:hanging="576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br/>
      </w:r>
      <w:r>
        <w:rPr>
          <w:rFonts w:ascii="Arial" w:hAnsi="Arial"/>
        </w:rPr>
        <w:t>Name of Director or Senior Officer</w:t>
      </w:r>
    </w:p>
    <w:p w:rsidR="000C5A20" w:rsidRDefault="000C5A20">
      <w:pPr>
        <w:pStyle w:val="List"/>
        <w:tabs>
          <w:tab w:val="left" w:pos="9180"/>
          <w:tab w:val="left" w:pos="9360"/>
        </w:tabs>
        <w:ind w:left="5760" w:hanging="576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br/>
        <w:t>Signature</w:t>
      </w:r>
    </w:p>
    <w:p w:rsidR="000C5A20" w:rsidRDefault="000C5A20">
      <w:pPr>
        <w:pStyle w:val="List"/>
        <w:tabs>
          <w:tab w:val="left" w:pos="9180"/>
          <w:tab w:val="left" w:pos="9360"/>
        </w:tabs>
        <w:ind w:left="5760" w:hanging="576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br/>
        <w:t>Official Capacity</w:t>
      </w:r>
    </w:p>
    <w:p w:rsidR="000C5A20" w:rsidRDefault="000C5A20">
      <w:pPr>
        <w:pStyle w:val="List"/>
        <w:tabs>
          <w:tab w:val="left" w:pos="9180"/>
          <w:tab w:val="left" w:pos="9360"/>
        </w:tabs>
        <w:ind w:left="5760" w:hanging="5760"/>
        <w:rPr>
          <w:rFonts w:ascii="Arial" w:hAnsi="Arial"/>
          <w:sz w:val="16"/>
        </w:rPr>
      </w:pPr>
    </w:p>
    <w:p w:rsidR="000C5A20" w:rsidRDefault="000C5A20">
      <w:pPr>
        <w:pStyle w:val="List"/>
        <w:tabs>
          <w:tab w:val="left" w:pos="9360"/>
        </w:tabs>
        <w:ind w:left="5760" w:hanging="5760"/>
        <w:rPr>
          <w:rFonts w:ascii="Arial" w:hAnsi="Arial"/>
          <w:sz w:val="16"/>
        </w:rPr>
      </w:pPr>
    </w:p>
    <w:p w:rsidR="000C5A20" w:rsidRDefault="000C5A20">
      <w:pPr>
        <w:pStyle w:val="List"/>
        <w:tabs>
          <w:tab w:val="left" w:pos="9360"/>
        </w:tabs>
        <w:ind w:left="5760" w:hanging="5760"/>
        <w:rPr>
          <w:rFonts w:ascii="Arial" w:hAnsi="Arial"/>
          <w:sz w:val="16"/>
        </w:rPr>
      </w:pPr>
    </w:p>
    <w:p w:rsidR="000C5A20" w:rsidRDefault="000C5A20">
      <w:pPr>
        <w:pStyle w:val="List"/>
        <w:tabs>
          <w:tab w:val="left" w:pos="9360"/>
        </w:tabs>
        <w:ind w:left="5760" w:hanging="5760"/>
        <w:rPr>
          <w:rFonts w:ascii="Arial" w:hAnsi="Arial"/>
          <w:sz w:val="16"/>
        </w:rPr>
      </w:pPr>
    </w:p>
    <w:p w:rsidR="000C5A20" w:rsidRDefault="000C5A20">
      <w:pPr>
        <w:pStyle w:val="List"/>
        <w:tabs>
          <w:tab w:val="left" w:pos="9360"/>
        </w:tabs>
        <w:ind w:left="5760" w:hanging="5760"/>
        <w:rPr>
          <w:rFonts w:ascii="Arial" w:hAnsi="Arial"/>
          <w:sz w:val="16"/>
        </w:rPr>
      </w:pPr>
    </w:p>
    <w:p w:rsidR="000C5A20" w:rsidRDefault="000C5A20">
      <w:pPr>
        <w:pStyle w:val="List"/>
        <w:tabs>
          <w:tab w:val="left" w:pos="9360"/>
        </w:tabs>
        <w:ind w:left="5760" w:hanging="5760"/>
        <w:rPr>
          <w:rFonts w:ascii="Arial" w:hAnsi="Arial"/>
          <w:sz w:val="16"/>
        </w:rPr>
      </w:pPr>
    </w:p>
    <w:p w:rsidR="000C5A20" w:rsidRDefault="000C5A20">
      <w:pPr>
        <w:pStyle w:val="List"/>
        <w:tabs>
          <w:tab w:val="left" w:pos="9360"/>
        </w:tabs>
        <w:ind w:left="5760" w:hanging="5760"/>
        <w:rPr>
          <w:rFonts w:ascii="Arial" w:hAnsi="Arial"/>
          <w:sz w:val="16"/>
        </w:rPr>
      </w:pPr>
    </w:p>
    <w:sectPr w:rsidR="000C5A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9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060" w:rsidRDefault="00082060">
      <w:r>
        <w:separator/>
      </w:r>
    </w:p>
  </w:endnote>
  <w:endnote w:type="continuationSeparator" w:id="0">
    <w:p w:rsidR="00082060" w:rsidRDefault="0008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2E9" w:rsidRDefault="00FA52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A20" w:rsidRPr="0025056D" w:rsidRDefault="000C5A20">
    <w:pPr>
      <w:pStyle w:val="Footer"/>
      <w:tabs>
        <w:tab w:val="clear" w:pos="4320"/>
        <w:tab w:val="clear" w:pos="8640"/>
        <w:tab w:val="center" w:pos="4680"/>
        <w:tab w:val="right" w:pos="9360"/>
      </w:tabs>
    </w:pPr>
    <w:bookmarkStart w:id="4" w:name="_GoBack"/>
    <w:bookmarkEnd w:id="4"/>
  </w:p>
  <w:p w:rsidR="004C5E74" w:rsidRDefault="008A6E9A" w:rsidP="009379C9">
    <w:pPr>
      <w:pStyle w:val="Footer"/>
      <w:tabs>
        <w:tab w:val="clear" w:pos="4320"/>
        <w:tab w:val="clear" w:pos="8640"/>
        <w:tab w:val="center" w:pos="4860"/>
        <w:tab w:val="right" w:pos="9360"/>
      </w:tabs>
      <w:jc w:val="center"/>
      <w:rPr>
        <w:rFonts w:ascii="Arial" w:hAnsi="Arial" w:cs="Arial"/>
        <w:b/>
      </w:rPr>
    </w:pPr>
    <w:r>
      <w:rPr>
        <w:b/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893CC1" wp14:editId="56EC7C5F">
              <wp:simplePos x="0" y="0"/>
              <wp:positionH relativeFrom="column">
                <wp:posOffset>72390</wp:posOffset>
              </wp:positionH>
              <wp:positionV relativeFrom="paragraph">
                <wp:posOffset>-152400</wp:posOffset>
              </wp:positionV>
              <wp:extent cx="586359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635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-12pt" to="467.4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"/>
          </w:pict>
        </mc:Fallback>
      </mc:AlternateContent>
    </w:r>
    <w:r w:rsidR="0025056D">
      <w:rPr>
        <w:rFonts w:ascii="Arial" w:hAnsi="Arial" w:cs="Arial"/>
        <w:b/>
      </w:rPr>
      <w:t>FORM 8</w:t>
    </w:r>
  </w:p>
  <w:p w:rsidR="00232269" w:rsidRPr="00232269" w:rsidRDefault="00232269" w:rsidP="00232269">
    <w:pPr>
      <w:pStyle w:val="Title"/>
      <w:spacing w:before="0" w:after="0"/>
      <w:rPr>
        <w:sz w:val="16"/>
        <w:szCs w:val="16"/>
        <w:lang w:val="en-CA"/>
      </w:rPr>
    </w:pPr>
    <w:r w:rsidRPr="00232269">
      <w:rPr>
        <w:sz w:val="16"/>
        <w:szCs w:val="16"/>
        <w:lang w:val="en-CA"/>
      </w:rPr>
      <w:t>NOTICE OF PROPOSED PROSPECTUS OFFERING</w:t>
    </w:r>
  </w:p>
  <w:p w:rsidR="000C5A20" w:rsidRPr="00FA52E9" w:rsidRDefault="00057724" w:rsidP="009379C9">
    <w:pPr>
      <w:pStyle w:val="Footer"/>
      <w:tabs>
        <w:tab w:val="clear" w:pos="4320"/>
        <w:tab w:val="clear" w:pos="8640"/>
        <w:tab w:val="center" w:pos="4860"/>
        <w:tab w:val="right" w:pos="9360"/>
      </w:tabs>
      <w:jc w:val="center"/>
      <w:rPr>
        <w:rStyle w:val="PageNumber"/>
        <w:rFonts w:ascii="Arial" w:hAnsi="Arial" w:cs="Arial"/>
        <w:sz w:val="16"/>
        <w:szCs w:val="16"/>
      </w:rPr>
    </w:pPr>
    <w:r w:rsidRPr="00FA52E9">
      <w:rPr>
        <w:rFonts w:ascii="Arial" w:hAnsi="Arial" w:cs="Arial"/>
        <w:sz w:val="16"/>
        <w:szCs w:val="16"/>
      </w:rPr>
      <w:t>January 2015</w:t>
    </w:r>
  </w:p>
  <w:p w:rsidR="000C5A20" w:rsidRPr="009379C9" w:rsidRDefault="009379C9" w:rsidP="009379C9">
    <w:pPr>
      <w:pStyle w:val="Footer"/>
      <w:jc w:val="center"/>
      <w:rPr>
        <w:rFonts w:ascii="Arial" w:hAnsi="Arial" w:cs="Arial"/>
        <w:sz w:val="16"/>
        <w:szCs w:val="16"/>
      </w:rPr>
    </w:pPr>
    <w:r w:rsidRPr="009379C9">
      <w:rPr>
        <w:rFonts w:ascii="Arial" w:hAnsi="Arial" w:cs="Arial"/>
        <w:sz w:val="16"/>
        <w:szCs w:val="16"/>
      </w:rPr>
      <w:t xml:space="preserve">Page </w:t>
    </w:r>
    <w:r w:rsidRPr="009379C9">
      <w:rPr>
        <w:rStyle w:val="PageNumber"/>
        <w:rFonts w:ascii="Arial" w:hAnsi="Arial" w:cs="Arial"/>
        <w:sz w:val="16"/>
        <w:szCs w:val="16"/>
      </w:rPr>
      <w:fldChar w:fldCharType="begin"/>
    </w:r>
    <w:r w:rsidRPr="009379C9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9379C9">
      <w:rPr>
        <w:rStyle w:val="PageNumber"/>
        <w:rFonts w:ascii="Arial" w:hAnsi="Arial" w:cs="Arial"/>
        <w:sz w:val="16"/>
        <w:szCs w:val="16"/>
      </w:rPr>
      <w:fldChar w:fldCharType="separate"/>
    </w:r>
    <w:r w:rsidR="00FA52E9">
      <w:rPr>
        <w:rStyle w:val="PageNumber"/>
        <w:rFonts w:ascii="Arial" w:hAnsi="Arial" w:cs="Arial"/>
        <w:noProof/>
        <w:sz w:val="16"/>
        <w:szCs w:val="16"/>
      </w:rPr>
      <w:t>1</w:t>
    </w:r>
    <w:r w:rsidRPr="009379C9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A20" w:rsidRDefault="00FA52E9">
    <w:pPr>
      <w:pStyle w:val="Footer"/>
    </w:pPr>
    <w:r>
      <w:fldChar w:fldCharType="begin"/>
    </w:r>
    <w:r>
      <w:instrText xml:space="preserve"> DOCPROPERTY FOOTERPATH \* MERGEFORMAT </w:instrText>
    </w:r>
    <w:r>
      <w:fldChar w:fldCharType="separate"/>
    </w:r>
    <w:r w:rsidR="003439CE">
      <w:t>3214.001\0180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060" w:rsidRDefault="00082060">
      <w:r>
        <w:separator/>
      </w:r>
    </w:p>
  </w:footnote>
  <w:footnote w:type="continuationSeparator" w:id="0">
    <w:p w:rsidR="00082060" w:rsidRDefault="00082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2E9" w:rsidRDefault="00FA52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2E9" w:rsidRDefault="00FA52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2E9" w:rsidRDefault="00FA52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CAE"/>
    <w:multiLevelType w:val="singleLevel"/>
    <w:tmpl w:val="9F260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b/>
      </w:rPr>
    </w:lvl>
  </w:abstractNum>
  <w:abstractNum w:abstractNumId="1">
    <w:nsid w:val="11D55EE2"/>
    <w:multiLevelType w:val="singleLevel"/>
    <w:tmpl w:val="AA1EF10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">
    <w:nsid w:val="124D4E82"/>
    <w:multiLevelType w:val="singleLevel"/>
    <w:tmpl w:val="EC1E0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>
    <w:nsid w:val="213D525A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30001BB"/>
    <w:multiLevelType w:val="singleLevel"/>
    <w:tmpl w:val="1A2A27E4"/>
    <w:lvl w:ilvl="0">
      <w:start w:val="6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">
    <w:nsid w:val="30C64A38"/>
    <w:multiLevelType w:val="singleLevel"/>
    <w:tmpl w:val="05F4C128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>
    <w:nsid w:val="35793221"/>
    <w:multiLevelType w:val="singleLevel"/>
    <w:tmpl w:val="9B42C09A"/>
    <w:lvl w:ilvl="0">
      <w:start w:val="5"/>
      <w:numFmt w:val="lowerLetter"/>
      <w:lvlText w:val="(%1)"/>
      <w:lvlJc w:val="left"/>
      <w:pPr>
        <w:tabs>
          <w:tab w:val="num" w:pos="2160"/>
        </w:tabs>
        <w:ind w:left="2160" w:hanging="1080"/>
      </w:pPr>
      <w:rPr>
        <w:rFonts w:hint="default"/>
      </w:rPr>
    </w:lvl>
  </w:abstractNum>
  <w:abstractNum w:abstractNumId="7">
    <w:nsid w:val="38585222"/>
    <w:multiLevelType w:val="singleLevel"/>
    <w:tmpl w:val="5A0E60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/>
      </w:rPr>
    </w:lvl>
  </w:abstractNum>
  <w:abstractNum w:abstractNumId="8">
    <w:nsid w:val="3D145C89"/>
    <w:multiLevelType w:val="singleLevel"/>
    <w:tmpl w:val="0DEA0E42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9">
    <w:nsid w:val="42631143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6F94763"/>
    <w:multiLevelType w:val="singleLevel"/>
    <w:tmpl w:val="B790C5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1">
    <w:nsid w:val="5E5520AE"/>
    <w:multiLevelType w:val="singleLevel"/>
    <w:tmpl w:val="DCBEE51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2">
    <w:nsid w:val="6B0621FB"/>
    <w:multiLevelType w:val="singleLevel"/>
    <w:tmpl w:val="8BE4361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CE60174"/>
    <w:multiLevelType w:val="singleLevel"/>
    <w:tmpl w:val="BF78D49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1290289"/>
    <w:multiLevelType w:val="singleLevel"/>
    <w:tmpl w:val="80CC7C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15">
    <w:nsid w:val="719834E1"/>
    <w:multiLevelType w:val="singleLevel"/>
    <w:tmpl w:val="99E42FCE"/>
    <w:lvl w:ilvl="0">
      <w:start w:val="4"/>
      <w:numFmt w:val="upperLetter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15"/>
  </w:num>
  <w:num w:numId="5">
    <w:abstractNumId w:val="12"/>
  </w:num>
  <w:num w:numId="6">
    <w:abstractNumId w:val="0"/>
  </w:num>
  <w:num w:numId="7">
    <w:abstractNumId w:val="11"/>
  </w:num>
  <w:num w:numId="8">
    <w:abstractNumId w:val="5"/>
  </w:num>
  <w:num w:numId="9">
    <w:abstractNumId w:val="9"/>
  </w:num>
  <w:num w:numId="10">
    <w:abstractNumId w:val="3"/>
  </w:num>
  <w:num w:numId="11">
    <w:abstractNumId w:val="1"/>
  </w:num>
  <w:num w:numId="12">
    <w:abstractNumId w:val="13"/>
  </w:num>
  <w:num w:numId="13">
    <w:abstractNumId w:val="8"/>
  </w:num>
  <w:num w:numId="14">
    <w:abstractNumId w:val="6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DD"/>
    <w:rsid w:val="00057724"/>
    <w:rsid w:val="00082060"/>
    <w:rsid w:val="0009261F"/>
    <w:rsid w:val="000C5A20"/>
    <w:rsid w:val="001942B6"/>
    <w:rsid w:val="00232269"/>
    <w:rsid w:val="0025056D"/>
    <w:rsid w:val="00255200"/>
    <w:rsid w:val="002E5DE9"/>
    <w:rsid w:val="003439CE"/>
    <w:rsid w:val="003A4B63"/>
    <w:rsid w:val="00404C98"/>
    <w:rsid w:val="004C5E74"/>
    <w:rsid w:val="004D0EB2"/>
    <w:rsid w:val="005E745A"/>
    <w:rsid w:val="006D3404"/>
    <w:rsid w:val="006E1BA9"/>
    <w:rsid w:val="0071478E"/>
    <w:rsid w:val="008A6E9A"/>
    <w:rsid w:val="009379C9"/>
    <w:rsid w:val="00AA6680"/>
    <w:rsid w:val="00BD5FA3"/>
    <w:rsid w:val="00CF0A3F"/>
    <w:rsid w:val="00D6135C"/>
    <w:rsid w:val="00E17695"/>
    <w:rsid w:val="00EA11AA"/>
    <w:rsid w:val="00F174B5"/>
    <w:rsid w:val="00F25135"/>
    <w:rsid w:val="00FA22DD"/>
    <w:rsid w:val="00FA52E9"/>
    <w:rsid w:val="00FD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BodyText"/>
    <w:next w:val="BodyText"/>
    <w:qFormat/>
    <w:pPr>
      <w:keepNext/>
      <w:ind w:left="1080" w:hanging="1080"/>
      <w:outlineLvl w:val="1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240"/>
    </w:pPr>
    <w:rPr>
      <w:sz w:val="24"/>
      <w:lang w:val="en-GB"/>
    </w:rPr>
  </w:style>
  <w:style w:type="paragraph" w:styleId="List">
    <w:name w:val="List"/>
    <w:basedOn w:val="BodyText"/>
    <w:pPr>
      <w:ind w:left="1080" w:hanging="1080"/>
    </w:pPr>
  </w:style>
  <w:style w:type="paragraph" w:styleId="List2">
    <w:name w:val="List 2"/>
    <w:basedOn w:val="List"/>
    <w:pPr>
      <w:ind w:left="1800" w:hanging="720"/>
    </w:pPr>
  </w:style>
  <w:style w:type="paragraph" w:styleId="Title">
    <w:name w:val="Title"/>
    <w:basedOn w:val="BodyText"/>
    <w:qFormat/>
    <w:pPr>
      <w:spacing w:after="240"/>
      <w:jc w:val="center"/>
    </w:pPr>
    <w:rPr>
      <w:rFonts w:ascii="Arial" w:hAnsi="Arial"/>
      <w:b/>
      <w:sz w:val="40"/>
    </w:rPr>
  </w:style>
  <w:style w:type="paragraph" w:customStyle="1" w:styleId="amend">
    <w:name w:val="amend"/>
    <w:basedOn w:val="Normal"/>
    <w:pPr>
      <w:tabs>
        <w:tab w:val="left" w:pos="1080"/>
      </w:tabs>
      <w:spacing w:before="40" w:after="40"/>
      <w:jc w:val="right"/>
    </w:pPr>
    <w:rPr>
      <w:rFonts w:ascii="Arial" w:hAnsi="Arial"/>
      <w:b/>
      <w:sz w:val="24"/>
      <w:vertAlign w:val="superscript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EndnoteText">
    <w:name w:val="endnote text"/>
    <w:basedOn w:val="Normal"/>
    <w:semiHidden/>
    <w:pPr>
      <w:widowControl w:val="0"/>
    </w:pPr>
    <w:rPr>
      <w:rFonts w:ascii="Helv 12pt" w:hAnsi="Helv 12pt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BodyText"/>
    <w:next w:val="BodyText"/>
    <w:qFormat/>
    <w:pPr>
      <w:keepNext/>
      <w:ind w:left="1080" w:hanging="1080"/>
      <w:outlineLvl w:val="1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240"/>
    </w:pPr>
    <w:rPr>
      <w:sz w:val="24"/>
      <w:lang w:val="en-GB"/>
    </w:rPr>
  </w:style>
  <w:style w:type="paragraph" w:styleId="List">
    <w:name w:val="List"/>
    <w:basedOn w:val="BodyText"/>
    <w:pPr>
      <w:ind w:left="1080" w:hanging="1080"/>
    </w:pPr>
  </w:style>
  <w:style w:type="paragraph" w:styleId="List2">
    <w:name w:val="List 2"/>
    <w:basedOn w:val="List"/>
    <w:pPr>
      <w:ind w:left="1800" w:hanging="720"/>
    </w:pPr>
  </w:style>
  <w:style w:type="paragraph" w:styleId="Title">
    <w:name w:val="Title"/>
    <w:basedOn w:val="BodyText"/>
    <w:qFormat/>
    <w:pPr>
      <w:spacing w:after="240"/>
      <w:jc w:val="center"/>
    </w:pPr>
    <w:rPr>
      <w:rFonts w:ascii="Arial" w:hAnsi="Arial"/>
      <w:b/>
      <w:sz w:val="40"/>
    </w:rPr>
  </w:style>
  <w:style w:type="paragraph" w:customStyle="1" w:styleId="amend">
    <w:name w:val="amend"/>
    <w:basedOn w:val="Normal"/>
    <w:pPr>
      <w:tabs>
        <w:tab w:val="left" w:pos="1080"/>
      </w:tabs>
      <w:spacing w:before="40" w:after="40"/>
      <w:jc w:val="right"/>
    </w:pPr>
    <w:rPr>
      <w:rFonts w:ascii="Arial" w:hAnsi="Arial"/>
      <w:b/>
      <w:sz w:val="24"/>
      <w:vertAlign w:val="superscript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EndnoteText">
    <w:name w:val="endnote text"/>
    <w:basedOn w:val="Normal"/>
    <w:semiHidden/>
    <w:pPr>
      <w:widowControl w:val="0"/>
    </w:pPr>
    <w:rPr>
      <w:rFonts w:ascii="Helv 12pt" w:hAnsi="Helv 12pt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Vancouver Stock Exchange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lstdjoh</dc:creator>
  <cp:keywords/>
  <dc:description/>
  <cp:lastModifiedBy>Raquel Enes</cp:lastModifiedBy>
  <cp:revision>4</cp:revision>
  <cp:lastPrinted>2004-05-20T20:45:00Z</cp:lastPrinted>
  <dcterms:created xsi:type="dcterms:W3CDTF">2014-02-14T19:18:00Z</dcterms:created>
  <dcterms:modified xsi:type="dcterms:W3CDTF">2015-01-15T15:29:00Z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PATH">
    <vt:lpwstr>3214.001\0180</vt:lpwstr>
  </property>
</Properties>
</file>